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97A37" w:rsidRPr="004659BD" w:rsidRDefault="00E97A37" w:rsidP="005C233C">
      <w:pPr>
        <w:spacing w:before="120" w:after="120"/>
        <w:ind w:hanging="180"/>
        <w:rPr>
          <w:lang w:val="vi-VN"/>
        </w:rPr>
      </w:pPr>
      <w:r>
        <w:tab/>
      </w: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bCs/>
          <w:lang w:val="vi-VN"/>
        </w:rPr>
        <w:t>CỘNG HÒA XÃ HỘI CHỦ NGHĨA VIỆT NAM</w:t>
      </w:r>
    </w:p>
    <w:p w:rsidR="00E97A37" w:rsidRPr="004659BD" w:rsidRDefault="00E97A37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bCs/>
          <w:sz w:val="26"/>
          <w:szCs w:val="26"/>
        </w:rPr>
        <w:t>Độc lập – Tự do – Hạnh phúc</w:t>
      </w:r>
    </w:p>
    <w:p w:rsidR="00E97A37" w:rsidRPr="004659BD" w:rsidRDefault="00E97A3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bCs/>
        </w:rPr>
      </w:pPr>
      <w:r>
        <w:rPr>
          <w:noProof/>
          <w:lang w:eastAsia="en-US"/>
        </w:rPr>
        <w:pict>
          <v:line id="Line 3" o:spid="_x0000_s1026" style="position:absolute;flip:y;z-index:251657728;visibility:visible" from="237.9pt,3.8pt" to="408.9pt,3.8pt"/>
        </w:pict>
      </w:r>
      <w:r>
        <w:rPr>
          <w:noProof/>
          <w:lang w:eastAsia="en-US"/>
        </w:rPr>
        <w:pict>
          <v:line id="Line 2" o:spid="_x0000_s1027" style="position:absolute;z-index:251656704;visibility:visible" from="318.6pt,7.5pt" to="318.6pt,7.5pt"/>
        </w:pict>
      </w:r>
      <w:r>
        <w:rPr>
          <w:b/>
          <w:bCs/>
        </w:rPr>
        <w:t xml:space="preserve">     Khoa Công Nghệ Nhiệt – Lạnh</w:t>
      </w:r>
      <w:r w:rsidRPr="004659BD">
        <w:rPr>
          <w:b/>
          <w:bCs/>
        </w:rPr>
        <w:t xml:space="preserve"> </w:t>
      </w:r>
    </w:p>
    <w:p w:rsidR="00E97A37" w:rsidRPr="004659BD" w:rsidRDefault="00E97A3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w:pict>
          <v:line id="Line 4" o:spid="_x0000_s1028" style="position:absolute;flip:x;z-index:251658752;visibility:visible" from="25.35pt,3.8pt" to="126.35pt,3.8pt"/>
        </w:pict>
      </w:r>
      <w:r w:rsidRPr="004659BD">
        <w:rPr>
          <w:b/>
          <w:bCs/>
        </w:rPr>
        <w:tab/>
        <w:t xml:space="preserve">     </w:t>
      </w:r>
      <w:r w:rsidRPr="004659BD">
        <w:rPr>
          <w:b/>
          <w:bCs/>
          <w:lang w:val="vi-VN"/>
        </w:rPr>
        <w:tab/>
      </w:r>
      <w:r w:rsidRPr="004659BD">
        <w:rPr>
          <w:b/>
          <w:bCs/>
          <w:lang w:val="vi-VN"/>
        </w:rPr>
        <w:tab/>
      </w:r>
      <w:r w:rsidRPr="004659BD">
        <w:rPr>
          <w:b/>
          <w:bCs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</w:p>
    <w:p w:rsidR="00E97A37" w:rsidRDefault="00E97A37" w:rsidP="005C233C">
      <w:pPr>
        <w:spacing w:before="120" w:after="120" w:line="340" w:lineRule="exact"/>
        <w:ind w:left="-567" w:hanging="851"/>
        <w:rPr>
          <w:i/>
          <w:iCs/>
          <w:sz w:val="26"/>
          <w:szCs w:val="26"/>
        </w:rPr>
      </w:pPr>
      <w:r>
        <w:rPr>
          <w:i/>
          <w:iCs/>
          <w:lang w:val="vi-VN"/>
        </w:rPr>
        <w:t xml:space="preserve"> </w:t>
      </w:r>
      <w:r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  <w:sz w:val="26"/>
          <w:szCs w:val="26"/>
        </w:rPr>
        <w:t>Thành phố</w:t>
      </w:r>
      <w:r w:rsidRPr="00481A8C">
        <w:rPr>
          <w:i/>
          <w:iCs/>
          <w:sz w:val="26"/>
          <w:szCs w:val="26"/>
        </w:rPr>
        <w:t xml:space="preserve"> Hồ</w:t>
      </w:r>
      <w:r>
        <w:rPr>
          <w:i/>
          <w:iCs/>
          <w:sz w:val="26"/>
          <w:szCs w:val="26"/>
        </w:rPr>
        <w:t xml:space="preserve"> Chí Minh, ngày 27 </w:t>
      </w:r>
      <w:r w:rsidRPr="00481A8C">
        <w:rPr>
          <w:i/>
          <w:iCs/>
          <w:sz w:val="26"/>
          <w:szCs w:val="26"/>
        </w:rPr>
        <w:t xml:space="preserve">tháng </w:t>
      </w:r>
      <w:r>
        <w:rPr>
          <w:i/>
          <w:iCs/>
          <w:sz w:val="26"/>
          <w:szCs w:val="26"/>
        </w:rPr>
        <w:t>7 năm 2015</w:t>
      </w:r>
    </w:p>
    <w:p w:rsidR="00E97A37" w:rsidRPr="00882D20" w:rsidRDefault="00E97A37" w:rsidP="002A162B">
      <w:pPr>
        <w:spacing w:before="120" w:after="120"/>
        <w:rPr>
          <w:b/>
          <w:bCs/>
          <w:i/>
          <w:iCs/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82D20">
        <w:rPr>
          <w:b/>
          <w:bCs/>
          <w:sz w:val="32"/>
          <w:szCs w:val="32"/>
        </w:rPr>
        <w:t>KẾ HOẠCH</w:t>
      </w:r>
    </w:p>
    <w:p w:rsidR="00E97A37" w:rsidRDefault="00E97A37" w:rsidP="005C233C">
      <w:pPr>
        <w:spacing w:before="120" w:after="120"/>
        <w:jc w:val="center"/>
        <w:rPr>
          <w:b/>
          <w:bCs/>
        </w:rPr>
      </w:pPr>
      <w:r w:rsidRPr="00632726">
        <w:rPr>
          <w:b/>
          <w:bCs/>
        </w:rPr>
        <w:t>CÔNG</w:t>
      </w:r>
      <w:r>
        <w:rPr>
          <w:b/>
          <w:bCs/>
        </w:rPr>
        <w:t xml:space="preserve"> TÁC</w:t>
      </w:r>
      <w:r w:rsidRPr="00632726">
        <w:rPr>
          <w:b/>
          <w:bCs/>
        </w:rPr>
        <w:t xml:space="preserve"> THÁNG </w:t>
      </w:r>
      <w:r>
        <w:rPr>
          <w:b/>
          <w:bCs/>
        </w:rPr>
        <w:t>7</w:t>
      </w:r>
      <w:r w:rsidRPr="00632726">
        <w:rPr>
          <w:b/>
          <w:bCs/>
        </w:rPr>
        <w:t>/201</w:t>
      </w:r>
      <w:r>
        <w:rPr>
          <w:b/>
          <w:bCs/>
        </w:rPr>
        <w:t>5 VÀ KẾ HOẠCH THÁNG 8/2015</w:t>
      </w:r>
    </w:p>
    <w:p w:rsidR="00E97A37" w:rsidRDefault="00E97A37" w:rsidP="005C233C">
      <w:pPr>
        <w:spacing w:before="120" w:after="120"/>
        <w:jc w:val="center"/>
        <w:rPr>
          <w:b/>
          <w:bCs/>
        </w:rPr>
      </w:pPr>
    </w:p>
    <w:p w:rsidR="00E97A37" w:rsidRDefault="00E97A37" w:rsidP="00B5696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 w:cs="Times New Roman"/>
          <w:b/>
          <w:bCs/>
          <w:sz w:val="26"/>
          <w:szCs w:val="26"/>
        </w:rPr>
      </w:pPr>
      <w:r w:rsidRPr="005C233C">
        <w:rPr>
          <w:rFonts w:ascii="Times New Roman" w:hAnsi="Times New Roman" w:cs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5C233C">
        <w:rPr>
          <w:rFonts w:ascii="Times New Roman" w:hAnsi="Times New Roman" w:cs="Times New Roman"/>
          <w:b/>
          <w:bCs/>
          <w:sz w:val="26"/>
          <w:szCs w:val="26"/>
        </w:rPr>
        <w:t>/2015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>Ngày 01 tháng 07 năm 2015 nhận Quyết định thành lập khoa Công Nghệ Nhiệt – Lạnh  do Thầy Lê Quang Liên làm trưởng Khoa</w:t>
      </w:r>
      <w:r>
        <w:t>;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 xml:space="preserve">Họp khoa lập kế hoạch để đều chỉnh đầu ra của hệ CDIO và đã đề cử 3 giáo viên thực hiện làm chương trình tiên tiến gồm: </w:t>
      </w:r>
      <w:r w:rsidRPr="00306BBE">
        <w:rPr>
          <w:b/>
          <w:bCs/>
        </w:rPr>
        <w:t>1</w:t>
      </w:r>
      <w:r w:rsidRPr="00306BBE">
        <w:t>. Thầy Đinh Đồng Hiệp</w:t>
      </w:r>
      <w:r>
        <w:t>;</w:t>
      </w:r>
      <w:r w:rsidRPr="00306BBE">
        <w:t xml:space="preserve"> </w:t>
      </w:r>
      <w:r w:rsidRPr="00306BBE">
        <w:rPr>
          <w:b/>
          <w:bCs/>
        </w:rPr>
        <w:t>2</w:t>
      </w:r>
      <w:r w:rsidRPr="00306BBE">
        <w:t xml:space="preserve">.Thầy </w:t>
      </w:r>
      <w:r>
        <w:t>Võ Anh Hào;</w:t>
      </w:r>
      <w:r w:rsidRPr="00306BBE">
        <w:t xml:space="preserve"> </w:t>
      </w:r>
      <w:r w:rsidRPr="00306BBE">
        <w:rPr>
          <w:b/>
          <w:bCs/>
        </w:rPr>
        <w:t>3</w:t>
      </w:r>
      <w:r w:rsidRPr="00306BBE">
        <w:t>. Thầ</w:t>
      </w:r>
      <w:r>
        <w:t>y Hà Chí Công;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>Giảng viên coi thi và chấm thi khóa 12CĐ, 14CĐ, 14TC theo lịch phân công của nhà trường</w:t>
      </w:r>
      <w:r>
        <w:t>;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>Triển khai và phân công biên soạn Đề cương chi tiết bài giảng các chương trình đào tạo nghề</w:t>
      </w:r>
      <w:r>
        <w:t>;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>Tập trung giáo viên rà soát và chọn lọc ngân hàng đề thi</w:t>
      </w:r>
      <w:r>
        <w:t>;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>Triển khai thực hiện đánh giá, xếp loại năng lực sư phạm của giáo viên TCCN năm họ</w:t>
      </w:r>
      <w:r>
        <w:t>c 2014-2015;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>Triển khai tính khối lượng năm học 2014-2015</w:t>
      </w:r>
      <w:r>
        <w:t>;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>Giảng viên đi du lịch hè theo lịch của trườ</w:t>
      </w:r>
      <w:r>
        <w:t>ng;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>Nộp bảng tổng kết học kỳ 2 năm học 2014-2015 củ</w:t>
      </w:r>
      <w:r>
        <w:t>a khóa 12CĐ;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>Hoàn tất hồ sơ thực tập khóa 12CĐ, 13TCCN gởi phòng Tuyển sinh – Đào tạo – Giới thiệu việ</w:t>
      </w:r>
      <w:r>
        <w:t>c làm;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>Lập thời khóa biểu ôn thi tốt nghiệp khóa 13TCCN</w:t>
      </w:r>
      <w:r>
        <w:t>;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>Nộp đề thi lý thuyết, thực hành tốt nghiệp khóa 13TCCN theo đúng kế hoạch nhà trườ</w:t>
      </w:r>
      <w:r>
        <w:t>ng;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>Họp khoa phân tổ chuyên môn, lập dân danh sách nộ</w:t>
      </w:r>
      <w:r>
        <w:t>p cho phòng TC-HCTH;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>Trưởng khoa tri</w:t>
      </w:r>
      <w:r>
        <w:t>ể</w:t>
      </w:r>
      <w:r w:rsidRPr="00306BBE">
        <w:t>n khai thông báo số 977/TB-LTT-ĐT về việc đánh giá xếp loại năng lực sư phạm của giáo viên dạy TCCN dựa vào phụ lục 1&amp; 2 để đánh giá mức điểm củ</w:t>
      </w:r>
      <w:r>
        <w:t>a các tiêu chí;</w:t>
      </w:r>
    </w:p>
    <w:p w:rsidR="00E97A37" w:rsidRDefault="00E97A37" w:rsidP="00306BBE">
      <w:pPr>
        <w:spacing w:line="360" w:lineRule="auto"/>
        <w:ind w:left="567"/>
        <w:jc w:val="both"/>
      </w:pPr>
      <w:r w:rsidRPr="00306BBE">
        <w:t>-</w:t>
      </w:r>
      <w:r>
        <w:t xml:space="preserve">  </w:t>
      </w:r>
      <w:r w:rsidRPr="00306BBE">
        <w:t>Khoa đã làm thông báo, báo cho hs,</w:t>
      </w:r>
      <w:r>
        <w:t xml:space="preserve"> </w:t>
      </w:r>
      <w:r w:rsidRPr="00306BBE">
        <w:t>sv về việc đăng ký họ</w:t>
      </w:r>
      <w:r>
        <w:t>c hè năm 2014-2015;</w:t>
      </w:r>
    </w:p>
    <w:p w:rsidR="00E97A37" w:rsidRPr="00306BBE" w:rsidRDefault="00E97A37" w:rsidP="00306BBE">
      <w:pPr>
        <w:spacing w:line="360" w:lineRule="auto"/>
        <w:ind w:left="567"/>
        <w:jc w:val="both"/>
      </w:pPr>
      <w:r w:rsidRPr="00306BBE">
        <w:t xml:space="preserve">- </w:t>
      </w:r>
      <w:r>
        <w:t xml:space="preserve"> </w:t>
      </w:r>
      <w:r w:rsidRPr="00306BBE">
        <w:t>Trưởng khoa phối hợp với giáo viên để sửa tên một số học phần và phân loại chương trình khung của ngành công nghệ nhiệt – Lạnh</w:t>
      </w:r>
      <w:r>
        <w:t>;</w:t>
      </w:r>
    </w:p>
    <w:p w:rsidR="00E97A37" w:rsidRDefault="00E97A37" w:rsidP="005C233C">
      <w:pPr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>II. KẾ HOẠ</w:t>
      </w:r>
      <w:r>
        <w:rPr>
          <w:b/>
          <w:bCs/>
          <w:sz w:val="26"/>
          <w:szCs w:val="26"/>
        </w:rPr>
        <w:t>CH CÔNG TÁC THÁNG 8</w:t>
      </w:r>
      <w:r w:rsidRPr="005C233C">
        <w:rPr>
          <w:b/>
          <w:bCs/>
          <w:sz w:val="26"/>
          <w:szCs w:val="26"/>
        </w:rPr>
        <w:t>/2015</w:t>
      </w:r>
    </w:p>
    <w:p w:rsidR="00E97A37" w:rsidRPr="00912DFA" w:rsidRDefault="00E97A37" w:rsidP="00912DFA">
      <w:pPr>
        <w:pStyle w:val="ListParagraph"/>
        <w:numPr>
          <w:ilvl w:val="0"/>
          <w:numId w:val="26"/>
        </w:numPr>
        <w:spacing w:before="120" w:after="120"/>
        <w:jc w:val="both"/>
        <w:rPr>
          <w:b/>
          <w:bCs/>
        </w:rPr>
      </w:pPr>
      <w:r>
        <w:t>Tiếp tục triển khai công tác biên soạn chương trình khung, chương trình chi tiết hoàn chỉnh cho hệ đào tạo cao đẳng chính quy ( Phân công cụ thể về tổ bộ môn theo kế hoạch)</w:t>
      </w:r>
    </w:p>
    <w:p w:rsidR="00E97A37" w:rsidRPr="00920B43" w:rsidRDefault="00E97A37" w:rsidP="00912DFA">
      <w:pPr>
        <w:pStyle w:val="ListParagraph"/>
        <w:numPr>
          <w:ilvl w:val="0"/>
          <w:numId w:val="26"/>
        </w:numPr>
        <w:spacing w:before="120" w:after="120"/>
        <w:jc w:val="both"/>
        <w:rPr>
          <w:b/>
          <w:bCs/>
        </w:rPr>
      </w:pPr>
      <w:r>
        <w:t>Thành lập tổ bộ môn: Tổ Cơ sở ngành và tổ chuyên ngành bao gồm công tác lấy phiếu tín nhiệm, kê khai lý lịch, …theo đúng quy trình bổ nhiệm viên chức quản lý;</w:t>
      </w:r>
    </w:p>
    <w:p w:rsidR="00E97A37" w:rsidRPr="000B1D5C" w:rsidRDefault="00E97A37" w:rsidP="00912DFA">
      <w:pPr>
        <w:pStyle w:val="ListParagraph"/>
        <w:numPr>
          <w:ilvl w:val="0"/>
          <w:numId w:val="26"/>
        </w:numPr>
        <w:spacing w:before="120" w:after="120"/>
        <w:jc w:val="both"/>
        <w:rPr>
          <w:b/>
          <w:bCs/>
        </w:rPr>
      </w:pPr>
      <w:r w:rsidRPr="00306BBE">
        <w:t xml:space="preserve">Giảng viên coi thi và chấm thi khóa </w:t>
      </w:r>
      <w:r w:rsidRPr="00920B43">
        <w:t>khóa 2013 trung cấp chuyên nghiệp</w:t>
      </w:r>
      <w:r w:rsidRPr="00306BBE">
        <w:t xml:space="preserve"> theo lịch phân công của nhà trường</w:t>
      </w:r>
      <w:r>
        <w:t>;</w:t>
      </w:r>
    </w:p>
    <w:p w:rsidR="00E97A37" w:rsidRPr="00920B43" w:rsidRDefault="00E97A37" w:rsidP="00912DFA">
      <w:pPr>
        <w:pStyle w:val="ListParagraph"/>
        <w:numPr>
          <w:ilvl w:val="0"/>
          <w:numId w:val="26"/>
        </w:numPr>
        <w:spacing w:before="120" w:after="120"/>
        <w:jc w:val="both"/>
        <w:rPr>
          <w:b/>
          <w:bCs/>
        </w:rPr>
      </w:pPr>
      <w:r>
        <w:t xml:space="preserve">Lập kế hoạch tổ chức dạy hè; </w:t>
      </w:r>
    </w:p>
    <w:p w:rsidR="00E97A37" w:rsidRPr="00912DFA" w:rsidRDefault="00E97A37" w:rsidP="00912DFA">
      <w:pPr>
        <w:pStyle w:val="ListParagraph"/>
        <w:numPr>
          <w:ilvl w:val="0"/>
          <w:numId w:val="26"/>
        </w:numPr>
        <w:spacing w:before="120" w:after="120"/>
        <w:jc w:val="both"/>
        <w:rPr>
          <w:b/>
          <w:bCs/>
        </w:rPr>
      </w:pPr>
      <w:r>
        <w:t>Lập kế hoạch giảng dạy học kỳ I năm học 2015 – 2016;</w:t>
      </w:r>
    </w:p>
    <w:p w:rsidR="00E97A37" w:rsidRPr="00785F4D" w:rsidRDefault="00E97A37" w:rsidP="00785F4D">
      <w:pPr>
        <w:pStyle w:val="ListParagraph"/>
        <w:numPr>
          <w:ilvl w:val="0"/>
          <w:numId w:val="26"/>
        </w:numPr>
        <w:spacing w:before="120" w:after="120"/>
        <w:jc w:val="both"/>
        <w:rPr>
          <w:b/>
          <w:bCs/>
        </w:rPr>
      </w:pPr>
      <w:r>
        <w:t>Lập kế hoạch dự trù vật tư phục vụ cho năm học kỳ I năm học 2015 – 2016 (Tổ cơ sở ngành và tổ chuyên ngành) theo định mức chi phí của nhà trường;</w:t>
      </w:r>
    </w:p>
    <w:p w:rsidR="00E97A37" w:rsidRPr="00785F4D" w:rsidRDefault="00E97A37" w:rsidP="00785F4D">
      <w:pPr>
        <w:pStyle w:val="ListParagraph"/>
        <w:numPr>
          <w:ilvl w:val="0"/>
          <w:numId w:val="26"/>
        </w:numPr>
        <w:spacing w:before="120" w:after="120"/>
        <w:jc w:val="both"/>
        <w:rPr>
          <w:b/>
          <w:bCs/>
        </w:rPr>
      </w:pPr>
      <w:r>
        <w:t>Chuẩn bị hồ sơ giáo viên cho năm học mới 2015 – 2016 theo kế hoạch giảng dạy.</w:t>
      </w:r>
    </w:p>
    <w:p w:rsidR="00E97A37" w:rsidRPr="00912DFA" w:rsidRDefault="00E97A37" w:rsidP="00785F4D">
      <w:pPr>
        <w:pStyle w:val="ListParagraph"/>
        <w:spacing w:before="120" w:after="120"/>
        <w:ind w:left="780"/>
        <w:jc w:val="both"/>
        <w:rPr>
          <w:b/>
          <w:bCs/>
        </w:rPr>
      </w:pPr>
    </w:p>
    <w:p w:rsidR="00E97A37" w:rsidRPr="00723117" w:rsidRDefault="00E97A37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Pr="00723117">
        <w:rPr>
          <w:b/>
          <w:bCs/>
        </w:rPr>
        <w:t>CÔNG TÁC KHÁC</w:t>
      </w:r>
    </w:p>
    <w:p w:rsidR="00E97A37" w:rsidRDefault="00E97A37" w:rsidP="00912DFA">
      <w:pPr>
        <w:pStyle w:val="ListParagraph"/>
        <w:numPr>
          <w:ilvl w:val="0"/>
          <w:numId w:val="24"/>
        </w:numPr>
        <w:tabs>
          <w:tab w:val="left" w:pos="567"/>
        </w:tabs>
        <w:spacing w:before="120" w:after="120"/>
        <w:ind w:left="567" w:firstLine="0"/>
        <w:jc w:val="both"/>
      </w:pPr>
      <w:r>
        <w:t>Triển khai công tác di chuyển khoa Nhiệt lạnh về nhà G;</w:t>
      </w:r>
    </w:p>
    <w:p w:rsidR="00E97A37" w:rsidRDefault="00E97A37" w:rsidP="00912DFA">
      <w:pPr>
        <w:pStyle w:val="ListParagraph"/>
        <w:numPr>
          <w:ilvl w:val="0"/>
          <w:numId w:val="24"/>
        </w:numPr>
        <w:tabs>
          <w:tab w:val="left" w:pos="567"/>
        </w:tabs>
        <w:spacing w:before="120" w:after="120"/>
        <w:ind w:left="567" w:firstLine="0"/>
        <w:jc w:val="both"/>
      </w:pPr>
      <w:r>
        <w:t xml:space="preserve">Phân chia phòng học thực hành theo từng tổ bộ môn; </w:t>
      </w:r>
    </w:p>
    <w:p w:rsidR="00E97A37" w:rsidRPr="00912DFA" w:rsidRDefault="00E97A37" w:rsidP="00912DFA">
      <w:pPr>
        <w:pStyle w:val="ListParagraph"/>
        <w:numPr>
          <w:ilvl w:val="0"/>
          <w:numId w:val="24"/>
        </w:numPr>
        <w:tabs>
          <w:tab w:val="left" w:pos="567"/>
        </w:tabs>
        <w:spacing w:before="120" w:after="120"/>
        <w:ind w:left="567" w:firstLine="0"/>
        <w:jc w:val="both"/>
      </w:pPr>
      <w:r w:rsidRPr="00A841E6">
        <w:t xml:space="preserve">Triển khai công tác lắp đặt hệ thống mạng, điện chiếu sáng Khoa </w:t>
      </w:r>
      <w:r>
        <w:t xml:space="preserve">Công nghệ </w:t>
      </w:r>
      <w:r w:rsidRPr="00A841E6">
        <w:t xml:space="preserve">Nhiệt </w:t>
      </w:r>
      <w:r>
        <w:t xml:space="preserve"> - </w:t>
      </w:r>
      <w:r w:rsidRPr="00A841E6">
        <w:t>lạnh;</w:t>
      </w:r>
    </w:p>
    <w:p w:rsidR="00E97A37" w:rsidRPr="00BA71C1" w:rsidRDefault="00E97A37" w:rsidP="00BA71C1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780"/>
        <w:jc w:val="both"/>
        <w:rPr>
          <w:b/>
          <w:bCs/>
          <w:sz w:val="28"/>
          <w:szCs w:val="28"/>
          <w:lang w:val="vi-VN"/>
        </w:rPr>
      </w:pPr>
    </w:p>
    <w:p w:rsidR="00E97A37" w:rsidRDefault="00E97A37" w:rsidP="002531DD">
      <w:pPr>
        <w:spacing w:before="120" w:after="120"/>
        <w:jc w:val="both"/>
        <w:rPr>
          <w:sz w:val="26"/>
          <w:szCs w:val="26"/>
        </w:rPr>
      </w:pPr>
      <w:r w:rsidRPr="005C233C">
        <w:rPr>
          <w:b/>
          <w:bCs/>
          <w:sz w:val="26"/>
          <w:szCs w:val="26"/>
        </w:rPr>
        <w:t>Đề nghị:</w:t>
      </w:r>
      <w:r w:rsidRPr="005C233C">
        <w:rPr>
          <w:sz w:val="26"/>
          <w:szCs w:val="26"/>
        </w:rPr>
        <w:t xml:space="preserve"> </w:t>
      </w:r>
      <w:r>
        <w:rPr>
          <w:sz w:val="26"/>
          <w:szCs w:val="26"/>
        </w:rPr>
        <w:t>Chấn chỉnh kỷ cương làm việc của nhân viên trong đơn vị</w:t>
      </w:r>
    </w:p>
    <w:p w:rsidR="00E97A37" w:rsidRPr="005C233C" w:rsidRDefault="00E97A37" w:rsidP="002531DD">
      <w:pPr>
        <w:spacing w:before="120" w:after="120"/>
        <w:jc w:val="both"/>
        <w:rPr>
          <w:b/>
          <w:bCs/>
          <w:sz w:val="26"/>
          <w:szCs w:val="26"/>
        </w:rPr>
      </w:pPr>
    </w:p>
    <w:p w:rsidR="00E97A37" w:rsidRDefault="00E97A37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Trưởng Khoa Công Nghệ Nhiệt – Lạnh</w:t>
      </w:r>
    </w:p>
    <w:p w:rsidR="00E97A37" w:rsidRDefault="00E97A37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E97A37" w:rsidRDefault="00E97A37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E97A37" w:rsidRDefault="00E97A37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E97A37" w:rsidRDefault="00E97A37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E97A37" w:rsidRDefault="00E97A37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E97A37" w:rsidRDefault="00E97A37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E97A37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A37" w:rsidRDefault="00E97A37" w:rsidP="002A3ED1">
      <w:r>
        <w:separator/>
      </w:r>
    </w:p>
  </w:endnote>
  <w:endnote w:type="continuationSeparator" w:id="0">
    <w:p w:rsidR="00E97A37" w:rsidRDefault="00E97A37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A37" w:rsidRDefault="00E97A37" w:rsidP="002A3ED1">
      <w:r>
        <w:separator/>
      </w:r>
    </w:p>
  </w:footnote>
  <w:footnote w:type="continuationSeparator" w:id="0">
    <w:p w:rsidR="00E97A37" w:rsidRDefault="00E97A37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08" w:hanging="360"/>
      </w:pPr>
    </w:lvl>
    <w:lvl w:ilvl="2" w:tplc="0409001B">
      <w:start w:val="1"/>
      <w:numFmt w:val="lowerRoman"/>
      <w:lvlText w:val="%3."/>
      <w:lvlJc w:val="right"/>
      <w:pPr>
        <w:ind w:left="2728" w:hanging="180"/>
      </w:pPr>
    </w:lvl>
    <w:lvl w:ilvl="3" w:tplc="0409000F">
      <w:start w:val="1"/>
      <w:numFmt w:val="decimal"/>
      <w:lvlText w:val="%4."/>
      <w:lvlJc w:val="left"/>
      <w:pPr>
        <w:ind w:left="3448" w:hanging="360"/>
      </w:pPr>
    </w:lvl>
    <w:lvl w:ilvl="4" w:tplc="04090019">
      <w:start w:val="1"/>
      <w:numFmt w:val="lowerLetter"/>
      <w:lvlText w:val="%5."/>
      <w:lvlJc w:val="left"/>
      <w:pPr>
        <w:ind w:left="4168" w:hanging="360"/>
      </w:pPr>
    </w:lvl>
    <w:lvl w:ilvl="5" w:tplc="0409001B">
      <w:start w:val="1"/>
      <w:numFmt w:val="lowerRoman"/>
      <w:lvlText w:val="%6."/>
      <w:lvlJc w:val="right"/>
      <w:pPr>
        <w:ind w:left="4888" w:hanging="180"/>
      </w:pPr>
    </w:lvl>
    <w:lvl w:ilvl="6" w:tplc="0409000F">
      <w:start w:val="1"/>
      <w:numFmt w:val="decimal"/>
      <w:lvlText w:val="%7."/>
      <w:lvlJc w:val="left"/>
      <w:pPr>
        <w:ind w:left="5608" w:hanging="360"/>
      </w:pPr>
    </w:lvl>
    <w:lvl w:ilvl="7" w:tplc="04090019">
      <w:start w:val="1"/>
      <w:numFmt w:val="lowerLetter"/>
      <w:lvlText w:val="%8."/>
      <w:lvlJc w:val="left"/>
      <w:pPr>
        <w:ind w:left="6328" w:hanging="360"/>
      </w:pPr>
    </w:lvl>
    <w:lvl w:ilvl="8" w:tplc="0409001B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3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bCs w:val="0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4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08" w:hanging="360"/>
      </w:pPr>
    </w:lvl>
    <w:lvl w:ilvl="2" w:tplc="0409001B">
      <w:start w:val="1"/>
      <w:numFmt w:val="lowerRoman"/>
      <w:lvlText w:val="%3."/>
      <w:lvlJc w:val="right"/>
      <w:pPr>
        <w:ind w:left="2728" w:hanging="180"/>
      </w:pPr>
    </w:lvl>
    <w:lvl w:ilvl="3" w:tplc="0409000F">
      <w:start w:val="1"/>
      <w:numFmt w:val="decimal"/>
      <w:lvlText w:val="%4."/>
      <w:lvlJc w:val="left"/>
      <w:pPr>
        <w:ind w:left="3448" w:hanging="360"/>
      </w:pPr>
    </w:lvl>
    <w:lvl w:ilvl="4" w:tplc="04090019">
      <w:start w:val="1"/>
      <w:numFmt w:val="lowerLetter"/>
      <w:lvlText w:val="%5."/>
      <w:lvlJc w:val="left"/>
      <w:pPr>
        <w:ind w:left="4168" w:hanging="360"/>
      </w:pPr>
    </w:lvl>
    <w:lvl w:ilvl="5" w:tplc="0409001B">
      <w:start w:val="1"/>
      <w:numFmt w:val="lowerRoman"/>
      <w:lvlText w:val="%6."/>
      <w:lvlJc w:val="right"/>
      <w:pPr>
        <w:ind w:left="4888" w:hanging="180"/>
      </w:pPr>
    </w:lvl>
    <w:lvl w:ilvl="6" w:tplc="0409000F">
      <w:start w:val="1"/>
      <w:numFmt w:val="decimal"/>
      <w:lvlText w:val="%7."/>
      <w:lvlJc w:val="left"/>
      <w:pPr>
        <w:ind w:left="5608" w:hanging="360"/>
      </w:pPr>
    </w:lvl>
    <w:lvl w:ilvl="7" w:tplc="04090019">
      <w:start w:val="1"/>
      <w:numFmt w:val="lowerLetter"/>
      <w:lvlText w:val="%8."/>
      <w:lvlJc w:val="left"/>
      <w:pPr>
        <w:ind w:left="6328" w:hanging="360"/>
      </w:pPr>
    </w:lvl>
    <w:lvl w:ilvl="8" w:tplc="0409001B">
      <w:start w:val="1"/>
      <w:numFmt w:val="lowerRoman"/>
      <w:lvlText w:val="%9."/>
      <w:lvlJc w:val="right"/>
      <w:pPr>
        <w:ind w:left="7048" w:hanging="180"/>
      </w:pPr>
    </w:lvl>
  </w:abstractNum>
  <w:abstractNum w:abstractNumId="13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14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20" w:hanging="360"/>
      </w:pPr>
    </w:lvl>
    <w:lvl w:ilvl="2" w:tplc="0409001B">
      <w:start w:val="1"/>
      <w:numFmt w:val="lowerRoman"/>
      <w:lvlText w:val="%3."/>
      <w:lvlJc w:val="right"/>
      <w:pPr>
        <w:ind w:left="2640" w:hanging="180"/>
      </w:pPr>
    </w:lvl>
    <w:lvl w:ilvl="3" w:tplc="0409000F">
      <w:start w:val="1"/>
      <w:numFmt w:val="decimal"/>
      <w:lvlText w:val="%4."/>
      <w:lvlJc w:val="left"/>
      <w:pPr>
        <w:ind w:left="3360" w:hanging="360"/>
      </w:pPr>
    </w:lvl>
    <w:lvl w:ilvl="4" w:tplc="04090019">
      <w:start w:val="1"/>
      <w:numFmt w:val="lowerLetter"/>
      <w:lvlText w:val="%5."/>
      <w:lvlJc w:val="left"/>
      <w:pPr>
        <w:ind w:left="4080" w:hanging="360"/>
      </w:pPr>
    </w:lvl>
    <w:lvl w:ilvl="5" w:tplc="0409001B">
      <w:start w:val="1"/>
      <w:numFmt w:val="lowerRoman"/>
      <w:lvlText w:val="%6."/>
      <w:lvlJc w:val="right"/>
      <w:pPr>
        <w:ind w:left="4800" w:hanging="180"/>
      </w:pPr>
    </w:lvl>
    <w:lvl w:ilvl="6" w:tplc="0409000F">
      <w:start w:val="1"/>
      <w:numFmt w:val="decimal"/>
      <w:lvlText w:val="%7."/>
      <w:lvlJc w:val="left"/>
      <w:pPr>
        <w:ind w:left="5520" w:hanging="360"/>
      </w:pPr>
    </w:lvl>
    <w:lvl w:ilvl="7" w:tplc="04090019">
      <w:start w:val="1"/>
      <w:numFmt w:val="lowerLetter"/>
      <w:lvlText w:val="%8."/>
      <w:lvlJc w:val="left"/>
      <w:pPr>
        <w:ind w:left="6240" w:hanging="360"/>
      </w:pPr>
    </w:lvl>
    <w:lvl w:ilvl="8" w:tplc="0409001B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8"/>
  </w:num>
  <w:num w:numId="3">
    <w:abstractNumId w:val="7"/>
  </w:num>
  <w:num w:numId="4">
    <w:abstractNumId w:val="11"/>
  </w:num>
  <w:num w:numId="5">
    <w:abstractNumId w:val="4"/>
  </w:num>
  <w:num w:numId="6">
    <w:abstractNumId w:val="18"/>
  </w:num>
  <w:num w:numId="7">
    <w:abstractNumId w:val="10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9"/>
  </w:num>
  <w:num w:numId="11">
    <w:abstractNumId w:val="12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7"/>
  </w:num>
  <w:num w:numId="21">
    <w:abstractNumId w:val="1"/>
  </w:num>
  <w:num w:numId="22">
    <w:abstractNumId w:val="5"/>
  </w:num>
  <w:num w:numId="23">
    <w:abstractNumId w:val="14"/>
  </w:num>
  <w:num w:numId="24">
    <w:abstractNumId w:val="20"/>
  </w:num>
  <w:num w:numId="25">
    <w:abstractNumId w:val="2"/>
  </w:num>
  <w:num w:numId="2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bordersDoNotSurroundHeader/>
  <w:bordersDoNotSurroundFooter/>
  <w:defaultTabStop w:val="420"/>
  <w:doNotHyphenateCaps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827FC"/>
    <w:rsid w:val="00087A63"/>
    <w:rsid w:val="0009650C"/>
    <w:rsid w:val="000A0F52"/>
    <w:rsid w:val="000A2D7A"/>
    <w:rsid w:val="000A53DC"/>
    <w:rsid w:val="000B1D5C"/>
    <w:rsid w:val="000C1D36"/>
    <w:rsid w:val="000E18D9"/>
    <w:rsid w:val="000E4C38"/>
    <w:rsid w:val="000F1C92"/>
    <w:rsid w:val="000F5F0C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1AE5"/>
    <w:rsid w:val="00220B1B"/>
    <w:rsid w:val="00222131"/>
    <w:rsid w:val="00236570"/>
    <w:rsid w:val="00241A30"/>
    <w:rsid w:val="0024302D"/>
    <w:rsid w:val="002531DD"/>
    <w:rsid w:val="00255CF6"/>
    <w:rsid w:val="00291CD0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06BBE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870CE"/>
    <w:rsid w:val="00395545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407EF9"/>
    <w:rsid w:val="004244EE"/>
    <w:rsid w:val="00444211"/>
    <w:rsid w:val="00445B33"/>
    <w:rsid w:val="004659BD"/>
    <w:rsid w:val="0047213F"/>
    <w:rsid w:val="00476319"/>
    <w:rsid w:val="00481A8C"/>
    <w:rsid w:val="004A3C18"/>
    <w:rsid w:val="004A46BB"/>
    <w:rsid w:val="004A5A0B"/>
    <w:rsid w:val="004B499E"/>
    <w:rsid w:val="004B65F4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4452"/>
    <w:rsid w:val="006456CF"/>
    <w:rsid w:val="00646AC7"/>
    <w:rsid w:val="006523B6"/>
    <w:rsid w:val="00653D33"/>
    <w:rsid w:val="00654C3C"/>
    <w:rsid w:val="00663A1A"/>
    <w:rsid w:val="006643F1"/>
    <w:rsid w:val="006844CF"/>
    <w:rsid w:val="006901ED"/>
    <w:rsid w:val="0069211B"/>
    <w:rsid w:val="00693056"/>
    <w:rsid w:val="006A1B65"/>
    <w:rsid w:val="006A1D5E"/>
    <w:rsid w:val="006A7259"/>
    <w:rsid w:val="006C1F25"/>
    <w:rsid w:val="006C41E8"/>
    <w:rsid w:val="006C620B"/>
    <w:rsid w:val="006F0E8D"/>
    <w:rsid w:val="00705658"/>
    <w:rsid w:val="00711F8F"/>
    <w:rsid w:val="00712882"/>
    <w:rsid w:val="0071647E"/>
    <w:rsid w:val="00723117"/>
    <w:rsid w:val="00744C33"/>
    <w:rsid w:val="00750469"/>
    <w:rsid w:val="00757F03"/>
    <w:rsid w:val="00770554"/>
    <w:rsid w:val="00773473"/>
    <w:rsid w:val="00785F4D"/>
    <w:rsid w:val="0079052B"/>
    <w:rsid w:val="00795A16"/>
    <w:rsid w:val="00797C6C"/>
    <w:rsid w:val="007A05B5"/>
    <w:rsid w:val="007A2EAD"/>
    <w:rsid w:val="007C0B1E"/>
    <w:rsid w:val="007C13B6"/>
    <w:rsid w:val="007D1E48"/>
    <w:rsid w:val="007D5C2B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5144"/>
    <w:rsid w:val="00882D20"/>
    <w:rsid w:val="00890870"/>
    <w:rsid w:val="0089316E"/>
    <w:rsid w:val="008941D4"/>
    <w:rsid w:val="00896CFA"/>
    <w:rsid w:val="00897779"/>
    <w:rsid w:val="008A6A14"/>
    <w:rsid w:val="008C03B9"/>
    <w:rsid w:val="008C1020"/>
    <w:rsid w:val="008C1233"/>
    <w:rsid w:val="008E629C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802D9"/>
    <w:rsid w:val="0098251A"/>
    <w:rsid w:val="009834E7"/>
    <w:rsid w:val="0098788A"/>
    <w:rsid w:val="00995C1C"/>
    <w:rsid w:val="009B20D8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6720E"/>
    <w:rsid w:val="00A841E6"/>
    <w:rsid w:val="00AA1B05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5696B"/>
    <w:rsid w:val="00B72E47"/>
    <w:rsid w:val="00B74CEA"/>
    <w:rsid w:val="00B755AB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2C64"/>
    <w:rsid w:val="00C24414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B694C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5CC"/>
    <w:rsid w:val="00E32633"/>
    <w:rsid w:val="00E33422"/>
    <w:rsid w:val="00E359DA"/>
    <w:rsid w:val="00E4054A"/>
    <w:rsid w:val="00E54322"/>
    <w:rsid w:val="00E643F8"/>
    <w:rsid w:val="00E64F6F"/>
    <w:rsid w:val="00E77685"/>
    <w:rsid w:val="00E827CE"/>
    <w:rsid w:val="00E95BD3"/>
    <w:rsid w:val="00E979F7"/>
    <w:rsid w:val="00E97A37"/>
    <w:rsid w:val="00EA1BD1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EF2222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 w:cs="Arial"/>
      <w:b/>
      <w:bCs/>
      <w:kern w:val="44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445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5445"/>
    <w:rPr>
      <w:rFonts w:asciiTheme="majorHAnsi" w:eastAsiaTheme="majorEastAsia" w:hAnsiTheme="majorHAnsi" w:cstheme="majorBidi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5445"/>
    <w:rPr>
      <w:rFonts w:asciiTheme="majorHAnsi" w:eastAsiaTheme="majorEastAsia" w:hAnsiTheme="majorHAnsi" w:cstheme="majorBidi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5445"/>
    <w:rPr>
      <w:rFonts w:asciiTheme="minorHAnsi" w:eastAsiaTheme="minorEastAsia" w:hAnsiTheme="minorHAnsi" w:cstheme="minorBidi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5445"/>
    <w:rPr>
      <w:rFonts w:asciiTheme="minorHAnsi" w:eastAsiaTheme="minorEastAsia" w:hAnsiTheme="minorHAnsi" w:cstheme="minorBidi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5445"/>
    <w:rPr>
      <w:rFonts w:asciiTheme="minorHAnsi" w:eastAsiaTheme="minorEastAsia" w:hAnsiTheme="minorHAnsi" w:cstheme="minorBidi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5445"/>
    <w:rPr>
      <w:rFonts w:asciiTheme="minorHAnsi" w:eastAsiaTheme="minorEastAsia" w:hAnsiTheme="minorHAnsi" w:cstheme="minorBidi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5445"/>
    <w:rPr>
      <w:rFonts w:asciiTheme="minorHAnsi" w:eastAsiaTheme="minorEastAsia" w:hAnsiTheme="minorHAnsi" w:cstheme="minorBidi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5445"/>
    <w:rPr>
      <w:rFonts w:asciiTheme="majorHAnsi" w:eastAsiaTheme="majorEastAsia" w:hAnsiTheme="majorHAnsi" w:cstheme="majorBidi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FF5445"/>
    <w:rPr>
      <w:kern w:val="2"/>
      <w:sz w:val="24"/>
      <w:szCs w:val="24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5445"/>
    <w:rPr>
      <w:kern w:val="2"/>
      <w:sz w:val="24"/>
      <w:szCs w:val="24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 w:cs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858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452</Words>
  <Characters>2582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DDT</cp:lastModifiedBy>
  <cp:revision>2</cp:revision>
  <cp:lastPrinted>2015-06-23T04:37:00Z</cp:lastPrinted>
  <dcterms:created xsi:type="dcterms:W3CDTF">2015-07-26T07:36:00Z</dcterms:created>
  <dcterms:modified xsi:type="dcterms:W3CDTF">2015-07-26T07:36:00Z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